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D8" w:rsidRPr="0092731F" w:rsidRDefault="005E6ED8" w:rsidP="005E6ED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27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APSTIPRINU:</w:t>
      </w:r>
    </w:p>
    <w:p w:rsidR="005E6ED8" w:rsidRPr="0092731F" w:rsidRDefault="005E6ED8" w:rsidP="005E6ED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SIA “Labiekārtošana-D”</w:t>
      </w:r>
    </w:p>
    <w:p w:rsidR="005E6ED8" w:rsidRPr="0092731F" w:rsidRDefault="003A2D61" w:rsidP="005E6ED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v</w:t>
      </w:r>
      <w:r w:rsidR="005E6ED8" w:rsidRPr="0092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aldes loceklis</w:t>
      </w:r>
    </w:p>
    <w:p w:rsidR="005E6ED8" w:rsidRPr="0092731F" w:rsidRDefault="005E6ED8" w:rsidP="005E6E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5E6ED8" w:rsidRPr="0092731F" w:rsidRDefault="005E6ED8" w:rsidP="005E6ED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_____</w:t>
      </w:r>
      <w:r w:rsidR="00EC7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____________N.Ignatjevs</w:t>
      </w:r>
    </w:p>
    <w:p w:rsidR="005E6ED8" w:rsidRPr="0092731F" w:rsidRDefault="005E6ED8" w:rsidP="005E6ED8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</w:t>
      </w:r>
      <w:r w:rsidR="00EC77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</w:t>
      </w: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.gada </w:t>
      </w:r>
      <w:r w:rsidR="001818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04</w:t>
      </w: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1818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jūn</w:t>
      </w:r>
      <w:r w:rsidR="00EC77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ā</w:t>
      </w:r>
    </w:p>
    <w:p w:rsidR="005E6ED8" w:rsidRPr="0092731F" w:rsidRDefault="005E6ED8" w:rsidP="005E6E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D8" w:rsidRPr="0092731F" w:rsidRDefault="005E6ED8" w:rsidP="005E6E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5E6ED8" w:rsidRPr="0092731F" w:rsidRDefault="005E6ED8" w:rsidP="005E6E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Sabiedrība ar ierobežotu atbildību "Labiekārtošana-D"</w:t>
      </w:r>
    </w:p>
    <w:p w:rsidR="005E6ED8" w:rsidRPr="0092731F" w:rsidRDefault="005E6ED8" w:rsidP="005E6E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uzaicina potenciālos pretendentus piedalīties aptaujā par līguma piešķiršanas tiesībām</w:t>
      </w:r>
    </w:p>
    <w:p w:rsidR="005E6ED8" w:rsidRPr="0092731F" w:rsidRDefault="005E6ED8" w:rsidP="005E6ED8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 w:rsidR="000F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Autogreidera </w:t>
      </w:r>
      <w:r w:rsidR="00604C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</w:t>
      </w:r>
      <w:r w:rsidR="00FA5E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ezerves daļu iegāde</w:t>
      </w:r>
      <w:r w:rsidRPr="009273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</w:p>
    <w:p w:rsidR="005E6ED8" w:rsidRPr="0092731F" w:rsidRDefault="005E6ED8" w:rsidP="005E6ED8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5E6ED8" w:rsidRPr="0092731F" w:rsidTr="006C3EF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5E6ED8" w:rsidRPr="0092731F" w:rsidTr="006C3EF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5E6ED8" w:rsidRPr="0092731F" w:rsidTr="006C3EF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Reģ.Nr.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5E6ED8" w:rsidRPr="0092731F" w:rsidTr="006C3EF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D8" w:rsidRPr="0092731F" w:rsidRDefault="005E6ED8" w:rsidP="00803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Sabiedrības ar ierobežotu atbildību "Labiekārtošana-D" </w:t>
            </w:r>
            <w:r w:rsidR="007B2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</w:t>
            </w:r>
            <w:r w:rsidR="00BA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ransporta iecirkņa </w:t>
            </w: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vadītājs </w:t>
            </w:r>
            <w:r w:rsidR="00BA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Renāts Jočis</w:t>
            </w: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tālr.: </w:t>
            </w:r>
            <w:r w:rsidR="00BA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29452562</w:t>
            </w:r>
          </w:p>
        </w:tc>
      </w:tr>
      <w:tr w:rsidR="005E6ED8" w:rsidRPr="0092731F" w:rsidTr="006C3EF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5E6ED8" w:rsidRPr="0092731F" w:rsidTr="006C3EFC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D8" w:rsidRPr="0092731F" w:rsidRDefault="005E6ED8" w:rsidP="006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:rsidR="005E6ED8" w:rsidRPr="0092731F" w:rsidRDefault="005E6ED8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Darba mērķis: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</w:t>
      </w:r>
      <w:r w:rsidR="008C77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odrošināt a</w:t>
      </w:r>
      <w:r w:rsidR="004D34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utogre</w:t>
      </w:r>
      <w:r w:rsidR="005246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idera rezerves daļu iegādi</w:t>
      </w:r>
      <w:bookmarkStart w:id="0" w:name="_GoBack"/>
      <w:bookmarkEnd w:id="0"/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:rsidR="005E6ED8" w:rsidRPr="0092731F" w:rsidRDefault="005E6ED8" w:rsidP="005E6ED8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sz w:val="24"/>
          <w:szCs w:val="24"/>
          <w:lang w:eastAsia="en-GB"/>
        </w:rPr>
        <w:t>3. Veicamo darbu apraksts: saskaņā ar tehnisko specifikāciju pielikumā.</w:t>
      </w:r>
    </w:p>
    <w:p w:rsidR="005E6ED8" w:rsidRPr="0092731F" w:rsidRDefault="005E6ED8" w:rsidP="00D515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="005936C1">
        <w:rPr>
          <w:rFonts w:ascii="Times New Roman" w:eastAsia="Times New Roman" w:hAnsi="Times New Roman" w:cs="Times New Roman"/>
          <w:bCs/>
          <w:sz w:val="24"/>
          <w:szCs w:val="24"/>
        </w:rPr>
        <w:t xml:space="preserve">Kritērijs 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pēc </w:t>
      </w:r>
      <w:r w:rsidR="00EC5C4B">
        <w:rPr>
          <w:rFonts w:ascii="Times New Roman" w:eastAsia="Times New Roman" w:hAnsi="Times New Roman" w:cs="Times New Roman"/>
          <w:bCs/>
          <w:sz w:val="24"/>
          <w:szCs w:val="24"/>
        </w:rPr>
        <w:t xml:space="preserve">kura tiks izvēlēts piegādātājs: viszemākā </w:t>
      </w:r>
      <w:r w:rsidR="005C434D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piedāvātā </w:t>
      </w:r>
      <w:r w:rsidR="00EC5C4B">
        <w:rPr>
          <w:rFonts w:ascii="Times New Roman" w:eastAsia="Times New Roman" w:hAnsi="Times New Roman" w:cs="Times New Roman"/>
          <w:bCs/>
          <w:sz w:val="24"/>
          <w:szCs w:val="24"/>
        </w:rPr>
        <w:t>cena</w:t>
      </w:r>
      <w:r w:rsidR="008C77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iesniedz piedāvājumu 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</w:t>
      </w:r>
      <w:r w:rsidR="00F032D7">
        <w:rPr>
          <w:rFonts w:ascii="Times New Roman" w:eastAsia="Times New Roman" w:hAnsi="Times New Roman" w:cs="Times New Roman"/>
          <w:sz w:val="24"/>
          <w:szCs w:val="24"/>
          <w:lang w:eastAsia="en-GB"/>
        </w:rPr>
        <w:t>pievienotajā</w:t>
      </w:r>
      <w:r w:rsidRPr="00927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formām, ievērojot </w:t>
      </w:r>
      <w:r w:rsidR="005936C1">
        <w:rPr>
          <w:rFonts w:ascii="Times New Roman" w:eastAsia="Times New Roman" w:hAnsi="Times New Roman" w:cs="Times New Roman"/>
          <w:bCs/>
          <w:sz w:val="24"/>
          <w:szCs w:val="24"/>
        </w:rPr>
        <w:t>Pasūtītāja norādītas prasība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>s.</w:t>
      </w:r>
    </w:p>
    <w:p w:rsidR="005E6ED8" w:rsidRPr="00A8367D" w:rsidRDefault="005E6ED8" w:rsidP="00A8367D">
      <w:pPr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1C">
        <w:rPr>
          <w:rFonts w:ascii="Times New Roman" w:eastAsia="Times New Roman" w:hAnsi="Times New Roman" w:cs="Times New Roman"/>
          <w:bCs/>
          <w:sz w:val="24"/>
          <w:szCs w:val="24"/>
        </w:rPr>
        <w:t>6. Piedāvājums iesniedzams līdz</w:t>
      </w:r>
      <w:r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E33418"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 w:rsidR="0007461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7461B">
        <w:rPr>
          <w:rFonts w:ascii="Times New Roman" w:eastAsia="Times New Roman" w:hAnsi="Times New Roman" w:cs="Times New Roman"/>
          <w:b/>
          <w:bCs/>
          <w:sz w:val="24"/>
          <w:szCs w:val="24"/>
        </w:rPr>
        <w:t>jūn</w:t>
      </w:r>
      <w:r w:rsidR="00E33418"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am, plkst.: 1</w:t>
      </w:r>
      <w:r w:rsidR="00145D4C"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A59E8"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44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0, </w:t>
      </w:r>
      <w:r w:rsidR="00A4481C" w:rsidRPr="00A4481C">
        <w:rPr>
          <w:rFonts w:ascii="Times New Roman" w:hAnsi="Times New Roman" w:cs="Times New Roman"/>
          <w:bCs/>
          <w:sz w:val="24"/>
          <w:szCs w:val="24"/>
        </w:rPr>
        <w:t>Sabiedrībā ar ierobežotu atbildību "Labiekārtošana-D", 1.Pasažieru  ielā 6, Daugavpilī, LV-5401, 4.kabinetā,</w:t>
      </w:r>
      <w:r w:rsidR="00A4481C" w:rsidRPr="00A44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81C" w:rsidRPr="00A4481C">
        <w:rPr>
          <w:rFonts w:ascii="Times New Roman" w:hAnsi="Times New Roman" w:cs="Times New Roman"/>
          <w:bCs/>
          <w:sz w:val="24"/>
          <w:szCs w:val="24"/>
        </w:rPr>
        <w:t>vai</w:t>
      </w:r>
      <w:r w:rsidR="00A4481C" w:rsidRPr="00A44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81C" w:rsidRPr="00A4481C">
        <w:rPr>
          <w:rFonts w:ascii="Times New Roman" w:hAnsi="Times New Roman" w:cs="Times New Roman"/>
          <w:bCs/>
          <w:sz w:val="24"/>
          <w:szCs w:val="24"/>
        </w:rPr>
        <w:t>elektroniski skenētajā veidā sūtot uz e-pasta adresi:</w:t>
      </w:r>
      <w:r w:rsidR="00A4481C" w:rsidRPr="00A4481C">
        <w:rPr>
          <w:rFonts w:ascii="Times New Roman" w:hAnsi="Times New Roman" w:cs="Times New Roman"/>
          <w:b/>
          <w:bCs/>
          <w:sz w:val="24"/>
          <w:szCs w:val="24"/>
        </w:rPr>
        <w:t xml:space="preserve"> aleksandrs.birjukovs@labiekartosana.lv</w:t>
      </w:r>
    </w:p>
    <w:p w:rsidR="005E6ED8" w:rsidRPr="0092731F" w:rsidRDefault="00A8367D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E6ED8"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Citi nosacījumi: </w:t>
      </w:r>
    </w:p>
    <w:p w:rsidR="005E6ED8" w:rsidRPr="0092731F" w:rsidRDefault="00A8367D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>.1.iepirkuma procedūrā drīkst piedalīties LR Komercreģistrā reģistrētas un atbilstošā ārvalstu reģistrā reģistrētas fiziskās, juridiskās personas vai personu apvienības</w:t>
      </w:r>
      <w:r w:rsidR="005E6ED8" w:rsidRPr="009273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6ED8" w:rsidRPr="0092731F" w:rsidRDefault="00A8367D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5E6ED8" w:rsidRPr="0092731F">
        <w:rPr>
          <w:rFonts w:ascii="Times New Roman" w:eastAsia="Calibri" w:hAnsi="Times New Roman" w:cs="Times New Roman"/>
          <w:sz w:val="24"/>
          <w:szCs w:val="24"/>
        </w:rPr>
        <w:t xml:space="preserve">.1.1. 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reģistrētam pretendentam reģistrācijas apliecības kopija nav jāiesniedz; </w:t>
      </w:r>
    </w:p>
    <w:p w:rsidR="005E6ED8" w:rsidRPr="0092731F" w:rsidRDefault="00A8367D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>.1.2. ja pretendents nav reģistrēts Latvijā, tam jāiesniedz reģistrācijas valstī izsniegtas reģistrācijas apliecības kopija.</w:t>
      </w:r>
    </w:p>
    <w:p w:rsidR="005E6ED8" w:rsidRPr="0092731F" w:rsidRDefault="00A8367D" w:rsidP="00DB02F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>.2. Darbu apmaksas veids: 100% pēcapmaksa.</w:t>
      </w:r>
      <w:r w:rsidR="00DB02F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E6ED8" w:rsidRPr="0092731F" w:rsidRDefault="00A8367D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E74034">
        <w:rPr>
          <w:rFonts w:ascii="Times New Roman" w:eastAsia="Times New Roman" w:hAnsi="Times New Roman" w:cs="Times New Roman"/>
          <w:bCs/>
          <w:sz w:val="24"/>
          <w:szCs w:val="24"/>
        </w:rPr>
        <w:t xml:space="preserve">.3. Apmaksas termiņš: </w:t>
      </w:r>
      <w:r w:rsidR="005E6ED8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="00E74034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dienu laikā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 pēc </w:t>
      </w:r>
      <w:r w:rsidR="00837AF3">
        <w:rPr>
          <w:rFonts w:ascii="Times New Roman" w:eastAsia="Times New Roman" w:hAnsi="Times New Roman" w:cs="Times New Roman"/>
          <w:bCs/>
          <w:sz w:val="24"/>
          <w:szCs w:val="24"/>
        </w:rPr>
        <w:t>pakalpojuma</w:t>
      </w:r>
      <w:r w:rsidR="005E6ED8"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 saņemšanas. </w:t>
      </w:r>
    </w:p>
    <w:p w:rsidR="005E6ED8" w:rsidRDefault="005E6ED8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6474" w:rsidRDefault="00C46474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6474" w:rsidRPr="0092731F" w:rsidRDefault="00C46474" w:rsidP="005E6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6ED8" w:rsidRPr="0092731F" w:rsidRDefault="005E6ED8" w:rsidP="005E6E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2731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euro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10 000</w:t>
      </w:r>
      <w:r w:rsidRPr="0092731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 Sludinājums tiek publicēts pēc brīvprātības principa, izpildot Publiskas personas finanšu līdzekļu un mantas izšķērdēšanas novēršanas likuma 3. panta trešā punkta prasības.</w:t>
      </w:r>
    </w:p>
    <w:p w:rsidR="005E6ED8" w:rsidRPr="00705C02" w:rsidRDefault="005E6ED8" w:rsidP="005E6ED8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:rsidR="00705C02" w:rsidRPr="00705C02" w:rsidRDefault="00705C02" w:rsidP="005E6ED8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705C02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A.Birjukovs,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65424090</w:t>
      </w: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821D3" w:rsidRDefault="007821D3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821D3" w:rsidRDefault="007821D3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B6F46" w:rsidRDefault="00DB6F46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 Nr.1</w:t>
      </w:r>
    </w:p>
    <w:p w:rsidR="005E6ED8" w:rsidRPr="0092731F" w:rsidRDefault="005E6ED8" w:rsidP="005E6ED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</w:pP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E6ED8" w:rsidRPr="0092731F" w:rsidRDefault="005E6ED8" w:rsidP="005E6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5E6ED8" w:rsidRPr="0092731F" w:rsidRDefault="005E6ED8" w:rsidP="005E6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5E6ED8" w:rsidRPr="00AE3B23" w:rsidRDefault="0032082F" w:rsidP="00AE3B23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 w:rsidR="00D872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Autogreidera rezerves daļu iegāde</w:t>
      </w:r>
      <w:r w:rsidRPr="009273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</w:p>
    <w:p w:rsidR="005E6ED8" w:rsidRPr="0092731F" w:rsidRDefault="005E6ED8" w:rsidP="005E6ED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5E6ED8" w:rsidRPr="0092731F" w:rsidRDefault="005E6ED8" w:rsidP="005E6ED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5E6ED8" w:rsidRPr="0092731F" w:rsidRDefault="005E6ED8" w:rsidP="005E6ED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reģ. Nr. _________________, juridiskā adrese: __________________________, tā __________________ personā, ar šā pieteikuma iesniegšanu: </w:t>
      </w: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E6ED8" w:rsidRPr="0092731F" w:rsidRDefault="005E6ED8" w:rsidP="00E811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 </w:t>
      </w:r>
      <w:r w:rsidRPr="009558A9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r w:rsidR="00461356" w:rsidRPr="009558A9">
        <w:rPr>
          <w:rFonts w:ascii="Times New Roman" w:eastAsia="Calibri" w:hAnsi="Times New Roman" w:cs="Times New Roman"/>
          <w:color w:val="000000"/>
          <w:sz w:val="24"/>
          <w:szCs w:val="24"/>
        </w:rPr>
        <w:t>Autogreidera rezerves daļu iegāde</w:t>
      </w:r>
      <w:r w:rsidRPr="009558A9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”;</w:t>
      </w:r>
    </w:p>
    <w:p w:rsidR="005E6ED8" w:rsidRPr="0092731F" w:rsidRDefault="005E6ED8" w:rsidP="005E6ED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5E6ED8" w:rsidRPr="0092731F" w:rsidRDefault="005E6ED8" w:rsidP="005E6ED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5E6ED8" w:rsidRPr="0092731F" w:rsidRDefault="005E6ED8" w:rsidP="005E6ED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5E6ED8" w:rsidRPr="0092731F" w:rsidTr="006C3EFC">
        <w:trPr>
          <w:trHeight w:val="361"/>
        </w:trPr>
        <w:tc>
          <w:tcPr>
            <w:tcW w:w="2694" w:type="dxa"/>
            <w:shd w:val="pct5" w:color="auto" w:fill="FFFFFF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6ED8" w:rsidRPr="0092731F" w:rsidTr="006C3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5E6ED8" w:rsidRPr="0092731F" w:rsidRDefault="005E6ED8" w:rsidP="006C3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5E6ED8" w:rsidRPr="0092731F" w:rsidRDefault="005E6ED8" w:rsidP="005E6E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92731F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 Nr.2</w:t>
      </w:r>
    </w:p>
    <w:p w:rsidR="005E6ED8" w:rsidRPr="0092731F" w:rsidRDefault="005E6ED8" w:rsidP="007B2B62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E6ED8" w:rsidRPr="0092731F" w:rsidRDefault="005E6ED8" w:rsidP="005E6ED8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:rsidR="005E6ED8" w:rsidRPr="0092731F" w:rsidRDefault="005E6ED8" w:rsidP="005E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aptaujai</w:t>
      </w:r>
      <w:r w:rsidR="00B26622" w:rsidRPr="00B26622">
        <w:t xml:space="preserve"> </w:t>
      </w:r>
      <w:r w:rsidR="00B26622" w:rsidRPr="00B26622">
        <w:rPr>
          <w:rFonts w:ascii="Times New Roman" w:eastAsia="Times New Roman" w:hAnsi="Times New Roman" w:cs="Times New Roman"/>
          <w:b/>
          <w:bCs/>
          <w:sz w:val="24"/>
          <w:szCs w:val="24"/>
        </w:rPr>
        <w:t>par līguma piešķiršanas tiesībām</w:t>
      </w:r>
    </w:p>
    <w:p w:rsidR="005E6ED8" w:rsidRPr="00EE2059" w:rsidRDefault="00123DAE" w:rsidP="00EE2059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 w:rsidR="008760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Autogreidera rezerves daļu iegāde</w:t>
      </w:r>
      <w:r w:rsidRPr="009273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</w:p>
    <w:p w:rsidR="005E6ED8" w:rsidRPr="0092731F" w:rsidRDefault="005E6ED8" w:rsidP="005E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1. Darba uzdevums</w:t>
      </w:r>
    </w:p>
    <w:p w:rsidR="005E6ED8" w:rsidRPr="0092731F" w:rsidRDefault="005E6ED8" w:rsidP="005E6ED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BAD" w:rsidRPr="001648A2" w:rsidRDefault="00F0600B" w:rsidP="00461BA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8A2">
        <w:rPr>
          <w:rFonts w:ascii="Times New Roman" w:eastAsia="Times New Roman" w:hAnsi="Times New Roman" w:cs="Times New Roman"/>
          <w:sz w:val="24"/>
          <w:szCs w:val="24"/>
        </w:rPr>
        <w:t xml:space="preserve">Nodrošināt </w:t>
      </w:r>
      <w:r w:rsidR="003B1D49" w:rsidRPr="001648A2">
        <w:rPr>
          <w:rFonts w:ascii="Times New Roman" w:eastAsia="Times New Roman" w:hAnsi="Times New Roman" w:cs="Times New Roman"/>
          <w:sz w:val="24"/>
          <w:szCs w:val="24"/>
        </w:rPr>
        <w:t xml:space="preserve">autogreidera </w:t>
      </w:r>
      <w:r w:rsidR="001648A2" w:rsidRPr="001648A2">
        <w:rPr>
          <w:rFonts w:ascii="Times New Roman" w:hAnsi="Times New Roman" w:cs="Times New Roman"/>
          <w:sz w:val="24"/>
          <w:szCs w:val="24"/>
        </w:rPr>
        <w:t xml:space="preserve">DZ-122 B-1 (2007.g.izlaiduma, dīzeļdegviela, jauda=141 ZS) </w:t>
      </w:r>
      <w:r w:rsidR="00473F91" w:rsidRPr="001648A2">
        <w:rPr>
          <w:rFonts w:ascii="Times New Roman" w:hAnsi="Times New Roman" w:cs="Times New Roman"/>
          <w:sz w:val="24"/>
          <w:szCs w:val="24"/>
        </w:rPr>
        <w:t>rezerves daļu</w:t>
      </w:r>
      <w:r w:rsidR="004570A8">
        <w:rPr>
          <w:rFonts w:ascii="Times New Roman" w:eastAsia="Times New Roman" w:hAnsi="Times New Roman" w:cs="Times New Roman"/>
          <w:sz w:val="24"/>
          <w:szCs w:val="24"/>
        </w:rPr>
        <w:t xml:space="preserve"> iegādi</w:t>
      </w:r>
      <w:r w:rsidR="001648A2" w:rsidRPr="001648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BAD" w:rsidRDefault="00461BAD" w:rsidP="001648A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2A9" w:rsidRPr="0085600C" w:rsidRDefault="00473F91" w:rsidP="0085600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F91">
        <w:rPr>
          <w:rFonts w:ascii="Times New Roman" w:eastAsia="Times New Roman" w:hAnsi="Times New Roman" w:cs="Times New Roman"/>
          <w:i/>
          <w:sz w:val="24"/>
          <w:szCs w:val="24"/>
        </w:rPr>
        <w:t>Tabula Nr.1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2347"/>
        <w:gridCol w:w="1139"/>
        <w:gridCol w:w="1417"/>
        <w:gridCol w:w="1985"/>
        <w:gridCol w:w="2126"/>
      </w:tblGrid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Nr.</w:t>
            </w:r>
          </w:p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</w:tcPr>
          <w:p w:rsidR="000F42A9" w:rsidRPr="000F42A9" w:rsidRDefault="000F42A9" w:rsidP="002D5A62">
            <w:pPr>
              <w:ind w:right="-483"/>
              <w:rPr>
                <w:rFonts w:ascii="Times New Roman" w:hAnsi="Times New Roman" w:cs="Times New Roman"/>
              </w:rPr>
            </w:pPr>
            <w:r w:rsidRPr="002D5A62">
              <w:rPr>
                <w:rFonts w:ascii="Times New Roman" w:hAnsi="Times New Roman" w:cs="Times New Roman"/>
              </w:rPr>
              <w:t>Tehniskās specifikācijas prasības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 xml:space="preserve">Pretendenta tehniskais </w:t>
            </w:r>
          </w:p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piedāvājums</w:t>
            </w:r>
          </w:p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(aizpilda pretendents)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712AFB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 xml:space="preserve">Cena EUR </w:t>
            </w:r>
          </w:p>
          <w:p w:rsidR="000F42A9" w:rsidRPr="000F42A9" w:rsidRDefault="000F42A9" w:rsidP="00712AFB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bez PVN</w:t>
            </w:r>
            <w:r w:rsidR="00712AFB">
              <w:rPr>
                <w:rFonts w:ascii="Times New Roman" w:hAnsi="Times New Roman" w:cs="Times New Roman"/>
              </w:rPr>
              <w:t xml:space="preserve"> par 1 gab.</w:t>
            </w: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Ražotāja</w:t>
            </w:r>
          </w:p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firmas</w:t>
            </w:r>
          </w:p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Pasūtījuma</w:t>
            </w:r>
          </w:p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(piegādes)</w:t>
            </w:r>
          </w:p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izpildes</w:t>
            </w:r>
          </w:p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termiņš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rPr>
                <w:rFonts w:ascii="Times New Roman" w:hAnsi="Times New Roman" w:cs="Times New Roman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Degvielas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Eļļas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Degvielas separatora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Hidraulikas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Kārbas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Gaisa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Bremžu sistēmas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Nazis greideriem SIL-06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M16*70 lemešu skrūve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M16 uzgriežņi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M16 atsperplāksne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Stāvbremzes bremžu kluči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7613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29908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7610 CR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Blīve  DZ-122.03.00.022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Priekšējā tilta klanis pagrieziena DZ-122A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Priekšējā tilta kulaks pagrieziena DZ-122A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Blīvslēgs 90*120*12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pirksts DZ-122A.003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Putekļu aizsargs DZ-22122A.103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Šķērsstieņa pirksts DZ-122-24018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Gredzens DZ-</w:t>
            </w:r>
            <w:r w:rsidRPr="000F42A9">
              <w:rPr>
                <w:rFonts w:ascii="Times New Roman" w:hAnsi="Times New Roman" w:cs="Times New Roman"/>
              </w:rPr>
              <w:lastRenderedPageBreak/>
              <w:t>122.03.0026.021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lastRenderedPageBreak/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Paplāksne 1127371.24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Uzgrieznis 593528.M24X2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Sprosttapa 397.5x45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Stūres pirksts DZ-122A.104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Sprosttapa 397.4x40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Uzgrieznis 5918.M18X1,5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Rumba DZ-122А.03.03.000-01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DZ-122А.03.00.004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Konusa bukse 557-1.04.00.072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Speciāla skrūve DZ-112А.03.00.011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DZ-122А.03.00.005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Aizsargvāciņš D144-24-042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Pulka DZ-122А.03.00.002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Svirās pirksts D144-24-018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pirksts 557-1.03.00.003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Rumba DZ-122А.03.03.000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Klanis DZ-122А.03.02.000-01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Pirksts DZ-122.03.00.019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22062-7.01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Bukse 557-1.03.01.002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DZ-122А.03.00.001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450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7" w:type="dxa"/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pagrieziena (šenkelis) DZ-122A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0F42A9" w:rsidRPr="000F42A9" w:rsidRDefault="000F42A9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1909B9" w:rsidRPr="000F42A9" w:rsidTr="000F42A9">
        <w:tc>
          <w:tcPr>
            <w:tcW w:w="450" w:type="dxa"/>
          </w:tcPr>
          <w:p w:rsidR="001909B9" w:rsidRPr="000F42A9" w:rsidRDefault="001909B9" w:rsidP="00B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7" w:type="dxa"/>
          </w:tcPr>
          <w:p w:rsidR="001909B9" w:rsidRPr="000F42A9" w:rsidRDefault="001909B9" w:rsidP="00B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Ģenerators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1909B9" w:rsidRPr="000F42A9" w:rsidRDefault="00731ADB" w:rsidP="00B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909B9">
              <w:rPr>
                <w:rFonts w:ascii="Times New Roman" w:hAnsi="Times New Roman" w:cs="Times New Roman"/>
              </w:rPr>
              <w:t>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9B9" w:rsidRPr="000F42A9" w:rsidRDefault="001909B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9B9" w:rsidRPr="000F42A9" w:rsidRDefault="001909B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9B9" w:rsidRPr="000F42A9" w:rsidRDefault="001909B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0F42A9" w:rsidRPr="000F42A9" w:rsidTr="000F42A9">
        <w:tc>
          <w:tcPr>
            <w:tcW w:w="7338" w:type="dxa"/>
            <w:gridSpan w:val="5"/>
            <w:tcBorders>
              <w:right w:val="single" w:sz="12" w:space="0" w:color="auto"/>
            </w:tcBorders>
          </w:tcPr>
          <w:p w:rsidR="000F42A9" w:rsidRPr="000F42A9" w:rsidRDefault="000F42A9" w:rsidP="00E9161E">
            <w:pPr>
              <w:ind w:right="-483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F42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Kopā: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2A9" w:rsidRPr="000F42A9" w:rsidRDefault="000F42A9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:rsidR="002D77F6" w:rsidRDefault="002D77F6" w:rsidP="00EE205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2064" w:rsidRPr="00FE761C" w:rsidRDefault="00116A9E" w:rsidP="00AB0E34">
      <w:pPr>
        <w:suppressAutoHyphens/>
        <w:ind w:left="-284" w:right="-2"/>
        <w:jc w:val="both"/>
        <w:rPr>
          <w:rFonts w:ascii="Times New Roman" w:eastAsia="Times New Roman" w:hAnsi="Times New Roman" w:cs="Times New Roman"/>
          <w:lang w:eastAsia="ar-SA"/>
        </w:rPr>
      </w:pPr>
      <w:r w:rsidRPr="00FE761C">
        <w:rPr>
          <w:rFonts w:ascii="Times New Roman" w:eastAsia="Times New Roman" w:hAnsi="Times New Roman" w:cs="Times New Roman"/>
          <w:lang w:eastAsia="ar-SA"/>
        </w:rPr>
        <w:t>2. Iepirkuma priekšmeta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 xml:space="preserve"> iegādes daudzums var mainīties atkarībā no Pasūtītāja prioritātēm un pieejamiem finanšu līdzekļiem.</w:t>
      </w:r>
    </w:p>
    <w:p w:rsidR="00DF2064" w:rsidRPr="00FE761C" w:rsidRDefault="00116A9E" w:rsidP="00AB0E34">
      <w:pPr>
        <w:suppressAutoHyphens/>
        <w:ind w:left="-284" w:right="-2"/>
        <w:jc w:val="both"/>
        <w:rPr>
          <w:rFonts w:ascii="Times New Roman" w:eastAsia="Times New Roman" w:hAnsi="Times New Roman" w:cs="Times New Roman"/>
          <w:lang w:eastAsia="ar-SA"/>
        </w:rPr>
      </w:pPr>
      <w:r w:rsidRPr="00FE761C">
        <w:rPr>
          <w:rFonts w:ascii="Times New Roman" w:eastAsia="Times New Roman" w:hAnsi="Times New Roman" w:cs="Times New Roman"/>
          <w:lang w:eastAsia="ar-SA"/>
        </w:rPr>
        <w:t>3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>. Pamatojo</w:t>
      </w:r>
      <w:r w:rsidR="00920797" w:rsidRPr="00FE761C">
        <w:rPr>
          <w:rFonts w:ascii="Times New Roman" w:eastAsia="Times New Roman" w:hAnsi="Times New Roman" w:cs="Times New Roman"/>
          <w:lang w:eastAsia="ar-SA"/>
        </w:rPr>
        <w:t>ties uz iepirkuma rezultātiem, p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 xml:space="preserve">asūtītājam pastāv tiesības </w:t>
      </w:r>
      <w:r w:rsidR="00686371" w:rsidRPr="00FE761C">
        <w:rPr>
          <w:rFonts w:ascii="Times New Roman" w:eastAsia="Times New Roman" w:hAnsi="Times New Roman" w:cs="Times New Roman"/>
          <w:lang w:eastAsia="ar-SA"/>
        </w:rPr>
        <w:t xml:space="preserve">pasūtīt un 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>iegādāties papi</w:t>
      </w:r>
      <w:r w:rsidR="008C0201" w:rsidRPr="00FE761C">
        <w:rPr>
          <w:rFonts w:ascii="Times New Roman" w:eastAsia="Times New Roman" w:hAnsi="Times New Roman" w:cs="Times New Roman"/>
          <w:lang w:eastAsia="ar-SA"/>
        </w:rPr>
        <w:t>ldus</w:t>
      </w:r>
      <w:r w:rsidR="006676C3" w:rsidRPr="00FE761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>rez</w:t>
      </w:r>
      <w:r w:rsidR="003E3DF9" w:rsidRPr="00FE761C">
        <w:rPr>
          <w:rFonts w:ascii="Times New Roman" w:eastAsia="Times New Roman" w:hAnsi="Times New Roman" w:cs="Times New Roman"/>
          <w:lang w:eastAsia="ar-SA"/>
        </w:rPr>
        <w:t>erves daļas, kuras nav minētas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 xml:space="preserve"> tehniskajā specifikācijā pēc savstarpēji saskaņotām cenām.</w:t>
      </w:r>
    </w:p>
    <w:p w:rsidR="00DF2064" w:rsidRPr="00646871" w:rsidRDefault="00116A9E" w:rsidP="00AB0E34">
      <w:pPr>
        <w:suppressAutoHyphens/>
        <w:ind w:left="-284" w:right="-2"/>
        <w:jc w:val="both"/>
        <w:rPr>
          <w:rFonts w:ascii="Times New Roman" w:eastAsia="Times New Roman" w:hAnsi="Times New Roman" w:cs="Times New Roman"/>
          <w:lang w:eastAsia="ar-SA"/>
        </w:rPr>
      </w:pPr>
      <w:r w:rsidRPr="00646871">
        <w:rPr>
          <w:rFonts w:ascii="Times New Roman" w:eastAsia="Times New Roman" w:hAnsi="Times New Roman" w:cs="Times New Roman"/>
          <w:lang w:eastAsia="ar-SA"/>
        </w:rPr>
        <w:t>4</w:t>
      </w:r>
      <w:r w:rsidR="00DF2064" w:rsidRPr="00646871">
        <w:rPr>
          <w:rFonts w:ascii="Times New Roman" w:eastAsia="Times New Roman" w:hAnsi="Times New Roman" w:cs="Times New Roman"/>
          <w:lang w:eastAsia="ar-SA"/>
        </w:rPr>
        <w:t xml:space="preserve">. Piedāvājumā pretendents iesniedz </w:t>
      </w:r>
      <w:r w:rsidR="00922BC9" w:rsidRPr="00646871">
        <w:rPr>
          <w:rFonts w:ascii="Times New Roman" w:eastAsia="Times New Roman" w:hAnsi="Times New Roman" w:cs="Times New Roman"/>
          <w:lang w:eastAsia="ar-SA"/>
        </w:rPr>
        <w:t>piedāvājumu par</w:t>
      </w:r>
      <w:r w:rsidR="00DF2064" w:rsidRPr="00646871">
        <w:rPr>
          <w:rFonts w:ascii="Times New Roman" w:eastAsia="Times New Roman" w:hAnsi="Times New Roman" w:cs="Times New Roman"/>
          <w:lang w:eastAsia="ar-SA"/>
        </w:rPr>
        <w:t xml:space="preserve"> jaunu, nelietotu oriģinālu vai analogu rezerves daļu iegādi, saskaņā ar tehnisko specifikāciju.</w:t>
      </w:r>
    </w:p>
    <w:p w:rsidR="003130C8" w:rsidRDefault="00752BD6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lang w:eastAsia="ar-SA"/>
        </w:rPr>
      </w:pPr>
      <w:r w:rsidRPr="00FE761C">
        <w:rPr>
          <w:rFonts w:ascii="Times New Roman" w:eastAsia="Times New Roman" w:hAnsi="Times New Roman" w:cs="Times New Roman"/>
          <w:lang w:eastAsia="ar-SA"/>
        </w:rPr>
        <w:t>5</w:t>
      </w:r>
      <w:r w:rsidR="00DF2064" w:rsidRPr="00FE761C">
        <w:rPr>
          <w:rFonts w:ascii="Times New Roman" w:eastAsia="Times New Roman" w:hAnsi="Times New Roman" w:cs="Times New Roman"/>
          <w:lang w:eastAsia="ar-SA"/>
        </w:rPr>
        <w:t>. Ja prece neatbilst pasūtītāja vajadzībām, tas ir, nav piemērota konkrētajam transportlīdzeklim, pasūtītājam ir tiesības 14 kalendāro dienu laikā apmainīt to pret atbilstošu vai atgriezt rezerves daļu piegādātājam.</w:t>
      </w:r>
    </w:p>
    <w:p w:rsidR="00C922E0" w:rsidRPr="00FB6544" w:rsidRDefault="00C922E0" w:rsidP="000F066D">
      <w:pPr>
        <w:ind w:left="-284" w:right="-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6. </w:t>
      </w:r>
      <w:r w:rsidRPr="00FB6544">
        <w:rPr>
          <w:rFonts w:ascii="Times New Roman" w:hAnsi="Times New Roman" w:cs="Times New Roman"/>
          <w:u w:val="single"/>
        </w:rPr>
        <w:t>Tehniskajā piedāvājumā pretendentam ir jāsniedz šāda informācija:</w:t>
      </w:r>
    </w:p>
    <w:p w:rsidR="00C922E0" w:rsidRPr="00C922E0" w:rsidRDefault="00C922E0" w:rsidP="000F066D">
      <w:pPr>
        <w:ind w:left="-284" w:right="-2"/>
        <w:rPr>
          <w:rFonts w:ascii="Times New Roman" w:hAnsi="Times New Roman" w:cs="Times New Roman"/>
        </w:rPr>
      </w:pPr>
      <w:r w:rsidRPr="00FB6544">
        <w:rPr>
          <w:rFonts w:ascii="Times New Roman" w:hAnsi="Times New Roman" w:cs="Times New Roman"/>
        </w:rPr>
        <w:t>6.</w:t>
      </w:r>
      <w:r w:rsidRPr="00FB6544">
        <w:rPr>
          <w:rFonts w:ascii="Times New Roman" w:hAnsi="Times New Roman" w:cs="Times New Roman"/>
        </w:rPr>
        <w:t xml:space="preserve">1. rezerves daļu piegādes termiņu – norādot cik dienas nepieciešamas no pasūtījuma saņemšanas dienas līdz preces saņemšanas dienai, kas nepārsniedz </w:t>
      </w:r>
      <w:r w:rsidRPr="00FB6544">
        <w:rPr>
          <w:rFonts w:ascii="Times New Roman" w:hAnsi="Times New Roman" w:cs="Times New Roman"/>
          <w:b/>
        </w:rPr>
        <w:t>3 dienas</w:t>
      </w:r>
      <w:r w:rsidRPr="00FB6544">
        <w:rPr>
          <w:rFonts w:ascii="Times New Roman" w:hAnsi="Times New Roman" w:cs="Times New Roman"/>
        </w:rPr>
        <w:t>, atsevišķos gadījumos termiņš var tik</w:t>
      </w:r>
      <w:r w:rsidR="005D050D" w:rsidRPr="00FB6544">
        <w:rPr>
          <w:rFonts w:ascii="Times New Roman" w:hAnsi="Times New Roman" w:cs="Times New Roman"/>
        </w:rPr>
        <w:t>t</w:t>
      </w:r>
      <w:r w:rsidRPr="00FB6544">
        <w:rPr>
          <w:rFonts w:ascii="Times New Roman" w:hAnsi="Times New Roman" w:cs="Times New Roman"/>
        </w:rPr>
        <w:t xml:space="preserve"> pagarināts saskaņojot ar pasūtītāju;</w:t>
      </w:r>
    </w:p>
    <w:p w:rsidR="00C922E0" w:rsidRPr="00C922E0" w:rsidRDefault="00C922E0" w:rsidP="000F066D">
      <w:pPr>
        <w:ind w:left="-284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922E0">
        <w:rPr>
          <w:rFonts w:ascii="Times New Roman" w:hAnsi="Times New Roman" w:cs="Times New Roman"/>
        </w:rPr>
        <w:t>2. garantijas nosacījumi, kuri nedrīkst ierobežot pasūtītāja transportlīdzekļu paredzēto pielietošanu;</w:t>
      </w:r>
    </w:p>
    <w:p w:rsidR="00C922E0" w:rsidRPr="00C922E0" w:rsidRDefault="00C922E0" w:rsidP="000F066D">
      <w:pPr>
        <w:ind w:left="-284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922E0">
        <w:rPr>
          <w:rFonts w:ascii="Times New Roman" w:hAnsi="Times New Roman" w:cs="Times New Roman"/>
        </w:rPr>
        <w:t>3. pretendenta apliecinājums, ka pretendents uzrādīs kvalitātes sertifikātu</w:t>
      </w:r>
      <w:r w:rsidR="003C2E67">
        <w:rPr>
          <w:rFonts w:ascii="Times New Roman" w:hAnsi="Times New Roman" w:cs="Times New Roman"/>
        </w:rPr>
        <w:t xml:space="preserve"> </w:t>
      </w:r>
      <w:r w:rsidRPr="00C922E0">
        <w:rPr>
          <w:rFonts w:ascii="Times New Roman" w:hAnsi="Times New Roman" w:cs="Times New Roman"/>
        </w:rPr>
        <w:t>pēc pasūtītāja pieprasījuma (rezerves daļām jābūt oriģinālajam vai analogam);</w:t>
      </w:r>
    </w:p>
    <w:p w:rsidR="00C922E0" w:rsidRPr="00C922E0" w:rsidRDefault="00C922E0" w:rsidP="000F066D">
      <w:pPr>
        <w:ind w:left="-284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922E0">
        <w:rPr>
          <w:rFonts w:ascii="Times New Roman" w:hAnsi="Times New Roman" w:cs="Times New Roman"/>
        </w:rPr>
        <w:t>4.</w:t>
      </w:r>
      <w:r w:rsidR="004A0A7B">
        <w:rPr>
          <w:rFonts w:ascii="Times New Roman" w:hAnsi="Times New Roman" w:cs="Times New Roman"/>
        </w:rPr>
        <w:t>p</w:t>
      </w:r>
      <w:r w:rsidRPr="00C922E0">
        <w:rPr>
          <w:rFonts w:ascii="Times New Roman" w:hAnsi="Times New Roman" w:cs="Times New Roman"/>
        </w:rPr>
        <w:t>iedāvājumam var pievienot bukletus.</w:t>
      </w:r>
    </w:p>
    <w:p w:rsidR="00C922E0" w:rsidRPr="00C922E0" w:rsidRDefault="00C922E0" w:rsidP="000F066D">
      <w:pPr>
        <w:ind w:left="-284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922E0">
        <w:rPr>
          <w:rFonts w:ascii="Times New Roman" w:hAnsi="Times New Roman" w:cs="Times New Roman"/>
        </w:rPr>
        <w:t xml:space="preserve">5. pretendentam jānorāda </w:t>
      </w:r>
      <w:r w:rsidR="00FB5565">
        <w:rPr>
          <w:rFonts w:ascii="Times New Roman" w:hAnsi="Times New Roman" w:cs="Times New Roman"/>
        </w:rPr>
        <w:t>tās tirdzniecības vieta, kur var saņemt preces</w:t>
      </w:r>
      <w:r w:rsidRPr="00C922E0">
        <w:rPr>
          <w:rFonts w:ascii="Times New Roman" w:hAnsi="Times New Roman" w:cs="Times New Roman"/>
        </w:rPr>
        <w:t xml:space="preserve"> (obligāti LR teritorijā).</w:t>
      </w:r>
    </w:p>
    <w:p w:rsidR="00C922E0" w:rsidRPr="00C922E0" w:rsidRDefault="00C922E0" w:rsidP="000F066D">
      <w:pPr>
        <w:ind w:left="-284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922E0">
        <w:rPr>
          <w:rFonts w:ascii="Times New Roman" w:hAnsi="Times New Roman" w:cs="Times New Roman"/>
        </w:rPr>
        <w:t>6. pretendentam jānorāda atbildīgā persona līguma izpildes laikā: amats, vārds, uzvārds, tālrunis, mobilais tālrunis, elektroniskā pasta adrese.</w:t>
      </w:r>
    </w:p>
    <w:p w:rsidR="00C922E0" w:rsidRDefault="00C922E0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90628" w:rsidRPr="00E23E0A" w:rsidRDefault="00B90628" w:rsidP="00E23E0A">
      <w:pPr>
        <w:suppressAutoHyphens/>
        <w:ind w:left="-284" w:right="-2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5E6ED8" w:rsidRPr="0092731F" w:rsidRDefault="005E6ED8" w:rsidP="005E6E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2731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Pielikums Nr.3</w:t>
      </w:r>
    </w:p>
    <w:p w:rsidR="005E6ED8" w:rsidRPr="0092731F" w:rsidRDefault="005E6ED8" w:rsidP="005E6ED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3EFC" w:rsidRDefault="006C3EFC" w:rsidP="005E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EFC" w:rsidRDefault="006C3EFC" w:rsidP="005E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ED8" w:rsidRPr="0092731F" w:rsidRDefault="005E6ED8" w:rsidP="005E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Tehniskā un finanšu piedāvājuma forma</w:t>
      </w:r>
    </w:p>
    <w:p w:rsidR="005E6ED8" w:rsidRPr="0092731F" w:rsidRDefault="005E6ED8" w:rsidP="005E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83"/>
        <w:gridCol w:w="6887"/>
      </w:tblGrid>
      <w:tr w:rsidR="005E6ED8" w:rsidRPr="0092731F" w:rsidTr="006C3EFC">
        <w:trPr>
          <w:cantSplit/>
        </w:trPr>
        <w:tc>
          <w:tcPr>
            <w:tcW w:w="1402" w:type="pct"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Kam:</w:t>
            </w:r>
          </w:p>
        </w:tc>
        <w:tc>
          <w:tcPr>
            <w:tcW w:w="3598" w:type="pct"/>
          </w:tcPr>
          <w:p w:rsidR="005E6ED8" w:rsidRPr="0092731F" w:rsidRDefault="00260969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Sabiedrībai</w:t>
            </w:r>
            <w:r w:rsidR="005E6ED8"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ierobežotu atbildību „Labiekārtošana–D”, 1. Pasažieru iela 6, Daugavpils, </w:t>
            </w:r>
            <w:r w:rsidR="005E6ED8" w:rsidRPr="00927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LV-5401, Latvija</w:t>
            </w:r>
          </w:p>
        </w:tc>
      </w:tr>
      <w:tr w:rsidR="005E6ED8" w:rsidRPr="0092731F" w:rsidTr="006C3EFC">
        <w:trPr>
          <w:trHeight w:val="454"/>
        </w:trPr>
        <w:tc>
          <w:tcPr>
            <w:tcW w:w="1402" w:type="pct"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ED8" w:rsidRPr="0092731F" w:rsidTr="006C3EFC">
        <w:tc>
          <w:tcPr>
            <w:tcW w:w="1402" w:type="pct"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ED8" w:rsidRPr="0092731F" w:rsidTr="006C3EFC">
        <w:tc>
          <w:tcPr>
            <w:tcW w:w="1402" w:type="pct"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ED8" w:rsidRPr="0092731F" w:rsidTr="006C3EFC">
        <w:tc>
          <w:tcPr>
            <w:tcW w:w="1402" w:type="pct"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ED8" w:rsidRPr="0092731F" w:rsidTr="006C3EFC">
        <w:tc>
          <w:tcPr>
            <w:tcW w:w="1402" w:type="pct"/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5E6ED8" w:rsidRPr="0092731F" w:rsidRDefault="005E6ED8" w:rsidP="006C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7F6" w:rsidRDefault="005E6ED8" w:rsidP="0072034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034F" w:rsidRDefault="0072034F" w:rsidP="0072034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34F" w:rsidRDefault="0072034F" w:rsidP="00A1020D">
      <w:pPr>
        <w:ind w:right="-144"/>
        <w:rPr>
          <w:rFonts w:ascii="Times New Roman" w:hAnsi="Times New Roman" w:cs="Times New Roman"/>
        </w:rPr>
      </w:pPr>
      <w:r w:rsidRPr="0072034F">
        <w:rPr>
          <w:rFonts w:ascii="Times New Roman" w:hAnsi="Times New Roman" w:cs="Times New Roman"/>
        </w:rPr>
        <w:t xml:space="preserve">Piedāvājam piegādāt  </w:t>
      </w:r>
      <w:r>
        <w:rPr>
          <w:rFonts w:ascii="Times New Roman" w:hAnsi="Times New Roman" w:cs="Times New Roman"/>
        </w:rPr>
        <w:t>autogreidera</w:t>
      </w:r>
      <w:r w:rsidRPr="0072034F">
        <w:rPr>
          <w:rFonts w:ascii="Times New Roman" w:hAnsi="Times New Roman" w:cs="Times New Roman"/>
        </w:rPr>
        <w:t xml:space="preserve"> rezerves </w:t>
      </w:r>
      <w:r>
        <w:rPr>
          <w:rFonts w:ascii="Times New Roman" w:hAnsi="Times New Roman" w:cs="Times New Roman"/>
        </w:rPr>
        <w:t>daļa</w:t>
      </w:r>
      <w:r w:rsidRPr="0072034F">
        <w:rPr>
          <w:rFonts w:ascii="Times New Roman" w:hAnsi="Times New Roman" w:cs="Times New Roman"/>
        </w:rPr>
        <w:t xml:space="preserve">s saskaņā </w:t>
      </w:r>
      <w:r w:rsidR="003B14DA">
        <w:rPr>
          <w:rFonts w:ascii="Times New Roman" w:hAnsi="Times New Roman" w:cs="Times New Roman"/>
        </w:rPr>
        <w:t xml:space="preserve">ar uzaicinājuma tehniskajā specifikācijā </w:t>
      </w:r>
      <w:r w:rsidRPr="0072034F">
        <w:rPr>
          <w:rFonts w:ascii="Times New Roman" w:hAnsi="Times New Roman" w:cs="Times New Roman"/>
        </w:rPr>
        <w:t>izvir</w:t>
      </w:r>
      <w:r w:rsidR="00A1020D">
        <w:rPr>
          <w:rFonts w:ascii="Times New Roman" w:hAnsi="Times New Roman" w:cs="Times New Roman"/>
        </w:rPr>
        <w:t>zītajām prasībām par šādu cenu: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2347"/>
        <w:gridCol w:w="1139"/>
        <w:gridCol w:w="1417"/>
        <w:gridCol w:w="1985"/>
        <w:gridCol w:w="2126"/>
      </w:tblGrid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Nr.</w:t>
            </w:r>
          </w:p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2D5A62">
              <w:rPr>
                <w:rFonts w:ascii="Times New Roman" w:hAnsi="Times New Roman" w:cs="Times New Roman"/>
              </w:rPr>
              <w:t>Tehniskās specifikācijas prasības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 xml:space="preserve">Pretendenta tehniskais </w:t>
            </w:r>
          </w:p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piedāvājums</w:t>
            </w:r>
          </w:p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(aizpilda pretendents)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482322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 xml:space="preserve">Cena EUR </w:t>
            </w:r>
          </w:p>
          <w:p w:rsidR="00FD04E4" w:rsidRPr="000F42A9" w:rsidRDefault="00FD04E4" w:rsidP="00482322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bez PVN</w:t>
            </w:r>
            <w:r w:rsidR="00BB4339">
              <w:rPr>
                <w:rFonts w:ascii="Times New Roman" w:hAnsi="Times New Roman" w:cs="Times New Roman"/>
              </w:rPr>
              <w:t xml:space="preserve"> par 1 gab.</w:t>
            </w: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Ražotāja</w:t>
            </w:r>
          </w:p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firmas</w:t>
            </w:r>
          </w:p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Pasūtījuma</w:t>
            </w:r>
          </w:p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(piegādes)</w:t>
            </w:r>
          </w:p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izpildes</w:t>
            </w:r>
          </w:p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termiņš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rPr>
                <w:rFonts w:ascii="Times New Roman" w:hAnsi="Times New Roman" w:cs="Times New Roman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Degvielas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Eļļas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Degvielas separatora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Hidraulikas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Kārbas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Gaisa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Bremžu sistēmas filtrs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Nazis greideriem SIL-06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M16*70 lemešu skrūve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M16 uzgriežņi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M16 atsperplāksne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Stāvbremzes bremžu kluči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7613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29908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7610 CR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Blīve  DZ-122.03.00.022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Priekšējā tilta klanis pagrieziena DZ-122A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 xml:space="preserve">Priekšējā tilta kulaks </w:t>
            </w:r>
            <w:r w:rsidRPr="000F42A9">
              <w:rPr>
                <w:rFonts w:ascii="Times New Roman" w:hAnsi="Times New Roman" w:cs="Times New Roman"/>
              </w:rPr>
              <w:lastRenderedPageBreak/>
              <w:t>pagrieziena DZ-122A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lastRenderedPageBreak/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Blīvslēgs 90*120*12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pirksts DZ-122A.003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Putekļu aizsargs DZ-22122A.103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Šķērsstieņa pirksts DZ-122-24018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Gredzens DZ-122.03.0026.021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Paplāksne 1127371.24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Uzgrieznis 593528.M24X2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Sprosttapa 397.5x45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Stūres pirksts DZ-122A.104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Sprosttapa 397.4x40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Uzgrieznis 5918.M18X1,5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Rumba DZ-122А.03.03.000-01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DZ-122А.03.00.004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Konusa bukse 557-1.04.00.072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Speciāla skrūve DZ-112А.03.00.011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DZ-122А.03.00.005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Aizsargvāciņš D144-24-042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Pulka DZ-122А.03.00.002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Svirās pirksts D144-24-018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pirksts 557-1.03.00.003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Rumba DZ-122А.03.03.000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Klanis DZ-122А.03.02.000-01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Pirksts DZ-122.03.00.019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Gultnis 22062-7.01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Bukse 557-1.03.01.002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DZ-122А.03.00.001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450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7" w:type="dxa"/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Ass pagrieziena (šenkelis) DZ-122A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D04E4" w:rsidRPr="000F42A9" w:rsidRDefault="00FD04E4" w:rsidP="00BA3E3E">
            <w:pPr>
              <w:rPr>
                <w:rFonts w:ascii="Times New Roman" w:hAnsi="Times New Roman" w:cs="Times New Roman"/>
              </w:rPr>
            </w:pPr>
            <w:r w:rsidRPr="000F42A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F3367" w:rsidRPr="000F42A9" w:rsidTr="00BA3E3E">
        <w:tc>
          <w:tcPr>
            <w:tcW w:w="450" w:type="dxa"/>
          </w:tcPr>
          <w:p w:rsidR="007F3367" w:rsidRPr="000F42A9" w:rsidRDefault="007F3367" w:rsidP="00B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7" w:type="dxa"/>
          </w:tcPr>
          <w:p w:rsidR="007F3367" w:rsidRPr="000F42A9" w:rsidRDefault="007F3367" w:rsidP="00B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Generators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7F3367" w:rsidRPr="000F42A9" w:rsidRDefault="007F3367" w:rsidP="00B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367" w:rsidRPr="000F42A9" w:rsidRDefault="007F3367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367" w:rsidRPr="000F42A9" w:rsidRDefault="007F3367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367" w:rsidRPr="000F42A9" w:rsidRDefault="007F3367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FD04E4" w:rsidRPr="000F42A9" w:rsidTr="00BA3E3E">
        <w:tc>
          <w:tcPr>
            <w:tcW w:w="7338" w:type="dxa"/>
            <w:gridSpan w:val="5"/>
            <w:tcBorders>
              <w:right w:val="single" w:sz="12" w:space="0" w:color="auto"/>
            </w:tcBorders>
          </w:tcPr>
          <w:p w:rsidR="00FD04E4" w:rsidRPr="000F42A9" w:rsidRDefault="00FD04E4" w:rsidP="00FD04E4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F42A9">
              <w:rPr>
                <w:rFonts w:ascii="Times New Roman" w:hAnsi="Times New Roman" w:cs="Times New Roman"/>
              </w:rPr>
              <w:t>Kopā</w:t>
            </w:r>
            <w:r>
              <w:rPr>
                <w:rFonts w:ascii="Times New Roman" w:hAnsi="Times New Roman" w:cs="Times New Roman"/>
              </w:rPr>
              <w:t>, EUR bez PVN</w:t>
            </w:r>
            <w:r w:rsidRPr="000F42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4E4" w:rsidRPr="000F42A9" w:rsidRDefault="00FD04E4" w:rsidP="00BA3E3E">
            <w:pPr>
              <w:ind w:right="-4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:rsidR="0072034F" w:rsidRPr="0072034F" w:rsidRDefault="0072034F" w:rsidP="008C2FE4">
      <w:pPr>
        <w:rPr>
          <w:rFonts w:ascii="Times New Roman" w:eastAsia="Times New Roman" w:hAnsi="Times New Roman" w:cs="Times New Roman"/>
          <w:b/>
          <w:bCs/>
        </w:rPr>
      </w:pPr>
    </w:p>
    <w:p w:rsidR="0072034F" w:rsidRPr="0072034F" w:rsidRDefault="0072034F" w:rsidP="0072034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2034F">
        <w:rPr>
          <w:rFonts w:ascii="Times New Roman" w:hAnsi="Times New Roman" w:cs="Times New Roman"/>
        </w:rPr>
        <w:lastRenderedPageBreak/>
        <w:t xml:space="preserve">Apstiprinām, ka Finanšu piedāvājuma cenā ir iekļautas visas izmaksas, kas saistītas ar attiecīgo preču iegādi un </w:t>
      </w:r>
      <w:r w:rsidR="00EE65C5">
        <w:rPr>
          <w:rFonts w:ascii="Times New Roman" w:hAnsi="Times New Roman" w:cs="Times New Roman"/>
        </w:rPr>
        <w:t xml:space="preserve">pilnīgu </w:t>
      </w:r>
      <w:r w:rsidRPr="0072034F">
        <w:rPr>
          <w:rFonts w:ascii="Times New Roman" w:hAnsi="Times New Roman" w:cs="Times New Roman"/>
        </w:rPr>
        <w:t xml:space="preserve">kvalitatīvu izpildi. </w:t>
      </w:r>
    </w:p>
    <w:p w:rsidR="0072034F" w:rsidRPr="0072034F" w:rsidRDefault="0072034F" w:rsidP="007203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72034F" w:rsidRPr="0072034F" w:rsidRDefault="0072034F" w:rsidP="0072034F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211"/>
      </w:tblGrid>
      <w:tr w:rsidR="0072034F" w:rsidRPr="0072034F" w:rsidTr="00BA3E3E">
        <w:trPr>
          <w:trHeight w:val="767"/>
        </w:trPr>
        <w:tc>
          <w:tcPr>
            <w:tcW w:w="3261" w:type="dxa"/>
            <w:shd w:val="clear" w:color="auto" w:fill="auto"/>
            <w:vAlign w:val="center"/>
          </w:tcPr>
          <w:p w:rsidR="0072034F" w:rsidRPr="0072034F" w:rsidRDefault="0072034F" w:rsidP="00BA3E3E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2034F">
              <w:rPr>
                <w:rFonts w:ascii="Times New Roman" w:eastAsia="Times New Roman" w:hAnsi="Times New Roman" w:cs="Times New Roman"/>
                <w:b/>
              </w:rPr>
              <w:t>Vārds, uzvārds, (amats)</w:t>
            </w:r>
          </w:p>
        </w:tc>
        <w:tc>
          <w:tcPr>
            <w:tcW w:w="6237" w:type="dxa"/>
            <w:shd w:val="clear" w:color="auto" w:fill="auto"/>
          </w:tcPr>
          <w:p w:rsidR="0072034F" w:rsidRPr="0072034F" w:rsidRDefault="0072034F" w:rsidP="00BA3E3E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2034F" w:rsidRPr="0072034F" w:rsidTr="00BA3E3E">
        <w:trPr>
          <w:trHeight w:val="372"/>
        </w:trPr>
        <w:tc>
          <w:tcPr>
            <w:tcW w:w="3261" w:type="dxa"/>
            <w:shd w:val="clear" w:color="auto" w:fill="auto"/>
            <w:vAlign w:val="center"/>
          </w:tcPr>
          <w:p w:rsidR="0072034F" w:rsidRPr="0072034F" w:rsidRDefault="0072034F" w:rsidP="00BA3E3E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2034F">
              <w:rPr>
                <w:rFonts w:ascii="Times New Roman" w:eastAsia="Times New Roman" w:hAnsi="Times New Roman" w:cs="Times New Roman"/>
                <w:b/>
              </w:rPr>
              <w:t>Paraksts</w:t>
            </w:r>
          </w:p>
        </w:tc>
        <w:tc>
          <w:tcPr>
            <w:tcW w:w="6237" w:type="dxa"/>
            <w:shd w:val="clear" w:color="auto" w:fill="auto"/>
          </w:tcPr>
          <w:p w:rsidR="0072034F" w:rsidRPr="0072034F" w:rsidRDefault="0072034F" w:rsidP="00BA3E3E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2034F" w:rsidRPr="0072034F" w:rsidTr="00BA3E3E">
        <w:trPr>
          <w:trHeight w:val="419"/>
        </w:trPr>
        <w:tc>
          <w:tcPr>
            <w:tcW w:w="3261" w:type="dxa"/>
            <w:shd w:val="clear" w:color="auto" w:fill="auto"/>
            <w:vAlign w:val="center"/>
          </w:tcPr>
          <w:p w:rsidR="0072034F" w:rsidRPr="0072034F" w:rsidRDefault="0072034F" w:rsidP="00BA3E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72034F">
              <w:rPr>
                <w:rFonts w:ascii="Times New Roman" w:eastAsia="Times New Roman" w:hAnsi="Times New Roman" w:cs="Times New Roman"/>
                <w:b/>
              </w:rPr>
              <w:t xml:space="preserve">Datums </w:t>
            </w:r>
          </w:p>
        </w:tc>
        <w:tc>
          <w:tcPr>
            <w:tcW w:w="6237" w:type="dxa"/>
            <w:shd w:val="clear" w:color="auto" w:fill="auto"/>
          </w:tcPr>
          <w:p w:rsidR="0072034F" w:rsidRPr="0072034F" w:rsidRDefault="0072034F" w:rsidP="00BA3E3E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034F" w:rsidRPr="000B37AE" w:rsidRDefault="0072034F" w:rsidP="0072034F">
      <w:pPr>
        <w:jc w:val="center"/>
        <w:rPr>
          <w:rFonts w:eastAsia="Times New Roman"/>
          <w:b/>
          <w:bCs/>
        </w:rPr>
      </w:pPr>
    </w:p>
    <w:p w:rsidR="0072034F" w:rsidRPr="000B37AE" w:rsidRDefault="0072034F" w:rsidP="0072034F">
      <w:pPr>
        <w:jc w:val="center"/>
        <w:rPr>
          <w:rFonts w:eastAsia="Times New Roman"/>
          <w:b/>
          <w:bCs/>
        </w:rPr>
      </w:pPr>
    </w:p>
    <w:p w:rsidR="0072034F" w:rsidRPr="000B37AE" w:rsidRDefault="0072034F" w:rsidP="0072034F">
      <w:pPr>
        <w:jc w:val="center"/>
        <w:rPr>
          <w:rFonts w:eastAsia="Times New Roman"/>
          <w:b/>
          <w:bCs/>
        </w:rPr>
      </w:pPr>
    </w:p>
    <w:p w:rsidR="0072034F" w:rsidRDefault="0072034F" w:rsidP="0072034F">
      <w:pPr>
        <w:jc w:val="center"/>
        <w:rPr>
          <w:rFonts w:eastAsia="Times New Roman"/>
          <w:b/>
          <w:bCs/>
        </w:rPr>
      </w:pPr>
    </w:p>
    <w:p w:rsidR="0072034F" w:rsidRDefault="0072034F" w:rsidP="0072034F">
      <w:pPr>
        <w:ind w:left="-851" w:right="-766"/>
        <w:jc w:val="right"/>
        <w:rPr>
          <w:b/>
        </w:rPr>
      </w:pPr>
    </w:p>
    <w:p w:rsidR="0072034F" w:rsidRDefault="0072034F" w:rsidP="0072034F">
      <w:pPr>
        <w:ind w:left="-851" w:right="-766"/>
        <w:jc w:val="right"/>
        <w:rPr>
          <w:b/>
        </w:rPr>
      </w:pPr>
    </w:p>
    <w:p w:rsidR="0072034F" w:rsidRDefault="0072034F" w:rsidP="0072034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7F6" w:rsidRDefault="002D77F6" w:rsidP="005E6ED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77F6" w:rsidSect="006C3EF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A6" w:rsidRDefault="00D622A6">
      <w:pPr>
        <w:spacing w:after="0" w:line="240" w:lineRule="auto"/>
      </w:pPr>
      <w:r>
        <w:separator/>
      </w:r>
    </w:p>
  </w:endnote>
  <w:endnote w:type="continuationSeparator" w:id="0">
    <w:p w:rsidR="00D622A6" w:rsidRDefault="00D6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70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E3E" w:rsidRDefault="00BA3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3E3E" w:rsidRDefault="00BA3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A6" w:rsidRDefault="00D622A6">
      <w:pPr>
        <w:spacing w:after="0" w:line="240" w:lineRule="auto"/>
      </w:pPr>
      <w:r>
        <w:separator/>
      </w:r>
    </w:p>
  </w:footnote>
  <w:footnote w:type="continuationSeparator" w:id="0">
    <w:p w:rsidR="00D622A6" w:rsidRDefault="00D6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760101E"/>
    <w:multiLevelType w:val="multilevel"/>
    <w:tmpl w:val="14DA36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3249C"/>
    <w:multiLevelType w:val="multilevel"/>
    <w:tmpl w:val="64963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D8"/>
    <w:rsid w:val="00001515"/>
    <w:rsid w:val="00025E48"/>
    <w:rsid w:val="000345C0"/>
    <w:rsid w:val="00055A1C"/>
    <w:rsid w:val="00063B8D"/>
    <w:rsid w:val="00072504"/>
    <w:rsid w:val="0007461B"/>
    <w:rsid w:val="000913EE"/>
    <w:rsid w:val="000A4B9F"/>
    <w:rsid w:val="000B0F2C"/>
    <w:rsid w:val="000D7866"/>
    <w:rsid w:val="000F066D"/>
    <w:rsid w:val="000F42A9"/>
    <w:rsid w:val="000F779D"/>
    <w:rsid w:val="001052B0"/>
    <w:rsid w:val="001079CE"/>
    <w:rsid w:val="00107BD8"/>
    <w:rsid w:val="00116A9E"/>
    <w:rsid w:val="00123DAE"/>
    <w:rsid w:val="00145D4C"/>
    <w:rsid w:val="001648A2"/>
    <w:rsid w:val="0017205D"/>
    <w:rsid w:val="00176A2D"/>
    <w:rsid w:val="00180538"/>
    <w:rsid w:val="001818C8"/>
    <w:rsid w:val="001909B9"/>
    <w:rsid w:val="00196E93"/>
    <w:rsid w:val="001A4489"/>
    <w:rsid w:val="001A5E29"/>
    <w:rsid w:val="001B5C1C"/>
    <w:rsid w:val="001C223F"/>
    <w:rsid w:val="001D4B81"/>
    <w:rsid w:val="001E6E51"/>
    <w:rsid w:val="001F298C"/>
    <w:rsid w:val="00215147"/>
    <w:rsid w:val="00241B8D"/>
    <w:rsid w:val="00253407"/>
    <w:rsid w:val="00260969"/>
    <w:rsid w:val="002D426C"/>
    <w:rsid w:val="002D5A62"/>
    <w:rsid w:val="002D77F6"/>
    <w:rsid w:val="002F673E"/>
    <w:rsid w:val="003130C8"/>
    <w:rsid w:val="0032082F"/>
    <w:rsid w:val="00334401"/>
    <w:rsid w:val="00345B1C"/>
    <w:rsid w:val="003A2D61"/>
    <w:rsid w:val="003B14DA"/>
    <w:rsid w:val="003B1D49"/>
    <w:rsid w:val="003C2E67"/>
    <w:rsid w:val="003E3DF9"/>
    <w:rsid w:val="003E5756"/>
    <w:rsid w:val="003E5AA7"/>
    <w:rsid w:val="0042475C"/>
    <w:rsid w:val="00433EF1"/>
    <w:rsid w:val="004443E0"/>
    <w:rsid w:val="004479B8"/>
    <w:rsid w:val="004570A8"/>
    <w:rsid w:val="00461356"/>
    <w:rsid w:val="00461BAD"/>
    <w:rsid w:val="00473F91"/>
    <w:rsid w:val="00482322"/>
    <w:rsid w:val="004A0A7B"/>
    <w:rsid w:val="004A6559"/>
    <w:rsid w:val="004A77FC"/>
    <w:rsid w:val="004B09DC"/>
    <w:rsid w:val="004B4F93"/>
    <w:rsid w:val="004D34FC"/>
    <w:rsid w:val="00511E13"/>
    <w:rsid w:val="0051791F"/>
    <w:rsid w:val="0052466A"/>
    <w:rsid w:val="00536FAA"/>
    <w:rsid w:val="00574957"/>
    <w:rsid w:val="005936C1"/>
    <w:rsid w:val="005C4209"/>
    <w:rsid w:val="005C434D"/>
    <w:rsid w:val="005D050D"/>
    <w:rsid w:val="005E6ED8"/>
    <w:rsid w:val="005F1B7A"/>
    <w:rsid w:val="005F4B42"/>
    <w:rsid w:val="005F5458"/>
    <w:rsid w:val="00604C2C"/>
    <w:rsid w:val="00612DDF"/>
    <w:rsid w:val="00646871"/>
    <w:rsid w:val="00650CC7"/>
    <w:rsid w:val="00653E33"/>
    <w:rsid w:val="00654C27"/>
    <w:rsid w:val="006676C3"/>
    <w:rsid w:val="006748BE"/>
    <w:rsid w:val="00682031"/>
    <w:rsid w:val="00684E02"/>
    <w:rsid w:val="00686371"/>
    <w:rsid w:val="006A20FE"/>
    <w:rsid w:val="006A7B00"/>
    <w:rsid w:val="006C3EFC"/>
    <w:rsid w:val="006E1E8B"/>
    <w:rsid w:val="006E7C86"/>
    <w:rsid w:val="00705C02"/>
    <w:rsid w:val="007124CC"/>
    <w:rsid w:val="007126D4"/>
    <w:rsid w:val="00712AFB"/>
    <w:rsid w:val="00717466"/>
    <w:rsid w:val="007200A3"/>
    <w:rsid w:val="0072034F"/>
    <w:rsid w:val="00731ADB"/>
    <w:rsid w:val="00752BD6"/>
    <w:rsid w:val="007821D3"/>
    <w:rsid w:val="007B1568"/>
    <w:rsid w:val="007B21F3"/>
    <w:rsid w:val="007B283A"/>
    <w:rsid w:val="007B2B62"/>
    <w:rsid w:val="007D1E7E"/>
    <w:rsid w:val="007D2027"/>
    <w:rsid w:val="007E0ADE"/>
    <w:rsid w:val="007F0AEE"/>
    <w:rsid w:val="007F24EC"/>
    <w:rsid w:val="007F3367"/>
    <w:rsid w:val="00803A02"/>
    <w:rsid w:val="00814669"/>
    <w:rsid w:val="0082552B"/>
    <w:rsid w:val="00837AF3"/>
    <w:rsid w:val="00841D5C"/>
    <w:rsid w:val="0085600C"/>
    <w:rsid w:val="00866162"/>
    <w:rsid w:val="00867AE6"/>
    <w:rsid w:val="008760D1"/>
    <w:rsid w:val="008A4FC4"/>
    <w:rsid w:val="008C0201"/>
    <w:rsid w:val="008C2FE4"/>
    <w:rsid w:val="008C4C7D"/>
    <w:rsid w:val="008C77C5"/>
    <w:rsid w:val="008E2617"/>
    <w:rsid w:val="009048D4"/>
    <w:rsid w:val="00920797"/>
    <w:rsid w:val="00922BC9"/>
    <w:rsid w:val="009546AF"/>
    <w:rsid w:val="009558A9"/>
    <w:rsid w:val="0096570E"/>
    <w:rsid w:val="009715C8"/>
    <w:rsid w:val="009B0D9E"/>
    <w:rsid w:val="009C1E86"/>
    <w:rsid w:val="009D471E"/>
    <w:rsid w:val="009D5A29"/>
    <w:rsid w:val="009E495F"/>
    <w:rsid w:val="00A07AAD"/>
    <w:rsid w:val="00A1020D"/>
    <w:rsid w:val="00A2758A"/>
    <w:rsid w:val="00A4481C"/>
    <w:rsid w:val="00A701AE"/>
    <w:rsid w:val="00A8367D"/>
    <w:rsid w:val="00AA7D46"/>
    <w:rsid w:val="00AA7E3E"/>
    <w:rsid w:val="00AB0E34"/>
    <w:rsid w:val="00AB33A2"/>
    <w:rsid w:val="00AB7740"/>
    <w:rsid w:val="00AC0BEE"/>
    <w:rsid w:val="00AE3B23"/>
    <w:rsid w:val="00AF44DA"/>
    <w:rsid w:val="00B11E23"/>
    <w:rsid w:val="00B215C2"/>
    <w:rsid w:val="00B220B4"/>
    <w:rsid w:val="00B26622"/>
    <w:rsid w:val="00B35C1B"/>
    <w:rsid w:val="00B654FF"/>
    <w:rsid w:val="00B90628"/>
    <w:rsid w:val="00B91974"/>
    <w:rsid w:val="00BA150F"/>
    <w:rsid w:val="00BA3E3E"/>
    <w:rsid w:val="00BA59E8"/>
    <w:rsid w:val="00BB4339"/>
    <w:rsid w:val="00BB4D3C"/>
    <w:rsid w:val="00BC0D29"/>
    <w:rsid w:val="00BE13FF"/>
    <w:rsid w:val="00BE34F0"/>
    <w:rsid w:val="00BF52F9"/>
    <w:rsid w:val="00BF589E"/>
    <w:rsid w:val="00C23993"/>
    <w:rsid w:val="00C33BA2"/>
    <w:rsid w:val="00C46474"/>
    <w:rsid w:val="00C922E0"/>
    <w:rsid w:val="00CA1294"/>
    <w:rsid w:val="00CC60DE"/>
    <w:rsid w:val="00CF37C2"/>
    <w:rsid w:val="00D11E94"/>
    <w:rsid w:val="00D30AA4"/>
    <w:rsid w:val="00D44BB2"/>
    <w:rsid w:val="00D515C4"/>
    <w:rsid w:val="00D538C7"/>
    <w:rsid w:val="00D622A6"/>
    <w:rsid w:val="00D872D9"/>
    <w:rsid w:val="00D97B2D"/>
    <w:rsid w:val="00DA1B9F"/>
    <w:rsid w:val="00DB02F9"/>
    <w:rsid w:val="00DB6F46"/>
    <w:rsid w:val="00DD2C9F"/>
    <w:rsid w:val="00DD4C12"/>
    <w:rsid w:val="00DD685C"/>
    <w:rsid w:val="00DF2064"/>
    <w:rsid w:val="00DF48DB"/>
    <w:rsid w:val="00E20E55"/>
    <w:rsid w:val="00E23E0A"/>
    <w:rsid w:val="00E33418"/>
    <w:rsid w:val="00E476CB"/>
    <w:rsid w:val="00E65685"/>
    <w:rsid w:val="00E74034"/>
    <w:rsid w:val="00E81189"/>
    <w:rsid w:val="00E9161E"/>
    <w:rsid w:val="00E96A00"/>
    <w:rsid w:val="00EA671A"/>
    <w:rsid w:val="00EC2C33"/>
    <w:rsid w:val="00EC5C4B"/>
    <w:rsid w:val="00EC7733"/>
    <w:rsid w:val="00ED44D4"/>
    <w:rsid w:val="00ED4B58"/>
    <w:rsid w:val="00ED5D83"/>
    <w:rsid w:val="00EE0B9E"/>
    <w:rsid w:val="00EE2059"/>
    <w:rsid w:val="00EE65C5"/>
    <w:rsid w:val="00F032D7"/>
    <w:rsid w:val="00F0600B"/>
    <w:rsid w:val="00F27381"/>
    <w:rsid w:val="00F273A8"/>
    <w:rsid w:val="00F35235"/>
    <w:rsid w:val="00F43270"/>
    <w:rsid w:val="00F463FF"/>
    <w:rsid w:val="00F56C8F"/>
    <w:rsid w:val="00F72470"/>
    <w:rsid w:val="00F8088A"/>
    <w:rsid w:val="00F82FE8"/>
    <w:rsid w:val="00F979B9"/>
    <w:rsid w:val="00FA5E89"/>
    <w:rsid w:val="00FA7012"/>
    <w:rsid w:val="00FB5565"/>
    <w:rsid w:val="00FB6544"/>
    <w:rsid w:val="00FD04E4"/>
    <w:rsid w:val="00FD3F55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6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D8"/>
  </w:style>
  <w:style w:type="paragraph" w:styleId="ListParagraph">
    <w:name w:val="List Paragraph"/>
    <w:basedOn w:val="Normal"/>
    <w:uiPriority w:val="34"/>
    <w:qFormat/>
    <w:rsid w:val="00461BA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D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448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17"/>
  </w:style>
  <w:style w:type="paragraph" w:styleId="BalloonText">
    <w:name w:val="Balloon Text"/>
    <w:basedOn w:val="Normal"/>
    <w:link w:val="BalloonTextChar"/>
    <w:uiPriority w:val="99"/>
    <w:semiHidden/>
    <w:unhideWhenUsed/>
    <w:rsid w:val="0005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6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D8"/>
  </w:style>
  <w:style w:type="paragraph" w:styleId="ListParagraph">
    <w:name w:val="List Paragraph"/>
    <w:basedOn w:val="Normal"/>
    <w:uiPriority w:val="34"/>
    <w:qFormat/>
    <w:rsid w:val="00461BA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D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448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17"/>
  </w:style>
  <w:style w:type="paragraph" w:styleId="BalloonText">
    <w:name w:val="Balloon Text"/>
    <w:basedOn w:val="Normal"/>
    <w:link w:val="BalloonTextChar"/>
    <w:uiPriority w:val="99"/>
    <w:semiHidden/>
    <w:unhideWhenUsed/>
    <w:rsid w:val="0005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6120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261</cp:revision>
  <cp:lastPrinted>2018-05-28T07:49:00Z</cp:lastPrinted>
  <dcterms:created xsi:type="dcterms:W3CDTF">2018-05-28T06:44:00Z</dcterms:created>
  <dcterms:modified xsi:type="dcterms:W3CDTF">2018-06-04T12:20:00Z</dcterms:modified>
</cp:coreProperties>
</file>